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20" w:type="dxa"/>
        <w:tblCellSpacing w:w="7" w:type="dxa"/>
        <w:shd w:val="clear" w:color="auto" w:fill="DDDD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2779"/>
        <w:gridCol w:w="2778"/>
        <w:gridCol w:w="2778"/>
        <w:gridCol w:w="2778"/>
        <w:gridCol w:w="102"/>
      </w:tblGrid>
      <w:tr w:rsidR="00292780" w:rsidRPr="00292780" w:rsidTr="00292780">
        <w:trPr>
          <w:tblCellSpacing w:w="7" w:type="dxa"/>
        </w:trPr>
        <w:tc>
          <w:tcPr>
            <w:tcW w:w="0" w:type="auto"/>
            <w:gridSpan w:val="6"/>
            <w:shd w:val="clear" w:color="auto" w:fill="354668"/>
            <w:tcMar>
              <w:top w:w="120" w:type="dxa"/>
              <w:left w:w="75" w:type="dxa"/>
              <w:bottom w:w="0" w:type="dxa"/>
              <w:right w:w="0" w:type="dxa"/>
            </w:tcMar>
            <w:hideMark/>
          </w:tcPr>
          <w:p w:rsidR="00292780" w:rsidRPr="00292780" w:rsidRDefault="00292780" w:rsidP="00292780">
            <w:pPr>
              <w:spacing w:after="0" w:line="192" w:lineRule="atLeast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292780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Poster</w:t>
            </w:r>
            <w:r w:rsidRPr="00292780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> </w:t>
            </w:r>
          </w:p>
        </w:tc>
      </w:tr>
      <w:tr w:rsidR="00292780" w:rsidRPr="00292780" w:rsidTr="00292780">
        <w:trPr>
          <w:tblCellSpacing w:w="7" w:type="dxa"/>
        </w:trPr>
        <w:tc>
          <w:tcPr>
            <w:tcW w:w="2700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92780" w:rsidRPr="00292780" w:rsidRDefault="00292780" w:rsidP="00292780">
            <w:pPr>
              <w:spacing w:after="0" w:line="192" w:lineRule="atLeast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292780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00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92780" w:rsidRPr="00292780" w:rsidRDefault="00292780" w:rsidP="00292780">
            <w:pPr>
              <w:spacing w:after="0" w:line="192" w:lineRule="atLeast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292780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Excellent</w:t>
            </w:r>
            <w:r w:rsidRPr="00292780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 w:rsidRPr="00292780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 xml:space="preserve">4 </w:t>
            </w:r>
            <w:proofErr w:type="spellStart"/>
            <w:r w:rsidRPr="00292780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pts</w:t>
            </w:r>
            <w:proofErr w:type="spellEnd"/>
          </w:p>
        </w:tc>
        <w:tc>
          <w:tcPr>
            <w:tcW w:w="1000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92780" w:rsidRPr="00292780" w:rsidRDefault="00292780" w:rsidP="00292780">
            <w:pPr>
              <w:spacing w:after="0" w:line="192" w:lineRule="atLeast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292780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Good</w:t>
            </w:r>
            <w:r w:rsidRPr="00292780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 w:rsidRPr="00292780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 xml:space="preserve">3 </w:t>
            </w:r>
            <w:proofErr w:type="spellStart"/>
            <w:r w:rsidRPr="00292780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pts</w:t>
            </w:r>
            <w:proofErr w:type="spellEnd"/>
          </w:p>
        </w:tc>
        <w:tc>
          <w:tcPr>
            <w:tcW w:w="1000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92780" w:rsidRPr="00292780" w:rsidRDefault="00292780" w:rsidP="00292780">
            <w:pPr>
              <w:spacing w:after="0" w:line="192" w:lineRule="atLeast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292780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Fair</w:t>
            </w:r>
            <w:r w:rsidRPr="00292780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 w:rsidRPr="00292780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 xml:space="preserve">2 </w:t>
            </w:r>
            <w:proofErr w:type="spellStart"/>
            <w:r w:rsidRPr="00292780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pts</w:t>
            </w:r>
            <w:proofErr w:type="spellEnd"/>
          </w:p>
        </w:tc>
        <w:tc>
          <w:tcPr>
            <w:tcW w:w="1000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92780" w:rsidRPr="00292780" w:rsidRDefault="00292780" w:rsidP="00292780">
            <w:pPr>
              <w:spacing w:after="0" w:line="192" w:lineRule="atLeast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292780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Poor</w:t>
            </w:r>
            <w:r w:rsidRPr="00292780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 w:rsidRPr="00292780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 xml:space="preserve">1 </w:t>
            </w:r>
            <w:proofErr w:type="spellStart"/>
            <w:r w:rsidRPr="00292780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pts</w:t>
            </w:r>
            <w:proofErr w:type="spellEnd"/>
          </w:p>
        </w:tc>
        <w:tc>
          <w:tcPr>
            <w:tcW w:w="0" w:type="auto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92780" w:rsidRPr="00292780" w:rsidRDefault="00292780" w:rsidP="00292780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2780" w:rsidRPr="00292780" w:rsidTr="00292780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2780" w:rsidRPr="00292780" w:rsidRDefault="00292780" w:rsidP="00292780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9278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Presentation Poster</w:t>
            </w:r>
            <w:r w:rsidRPr="002927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2780" w:rsidRPr="00292780" w:rsidRDefault="00292780" w:rsidP="00292780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92780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Excellent</w:t>
            </w:r>
          </w:p>
          <w:p w:rsidR="00292780" w:rsidRPr="00292780" w:rsidRDefault="00292780" w:rsidP="00292780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927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Includes the character name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s, height, </w:t>
            </w:r>
            <w:r w:rsidRPr="002927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stinguishing features</w:t>
            </w:r>
            <w:r w:rsidRPr="002927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wanted for,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reward amount title, and an imported</w:t>
            </w:r>
            <w:r w:rsidRPr="002927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picture of the "wanted character". Use of imagination and very creative.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2780" w:rsidRPr="00292780" w:rsidRDefault="00292780" w:rsidP="00292780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92780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Good</w:t>
            </w:r>
          </w:p>
          <w:p w:rsidR="00292780" w:rsidRPr="00292780" w:rsidRDefault="00292780" w:rsidP="00292780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927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Student is missing 1-2 of the requirements on the poster. </w:t>
            </w:r>
            <w:r w:rsidRPr="002927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Use of imagination.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2780" w:rsidRPr="00292780" w:rsidRDefault="00292780" w:rsidP="00292780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92780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Fair</w:t>
            </w:r>
          </w:p>
          <w:p w:rsidR="00292780" w:rsidRPr="00292780" w:rsidRDefault="00292780" w:rsidP="00292780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927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Student is missing 3-4 of the requirements on the poster. Fair use of creativity.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2780" w:rsidRPr="00292780" w:rsidRDefault="00292780" w:rsidP="00292780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92780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Poor</w:t>
            </w:r>
          </w:p>
          <w:p w:rsidR="00292780" w:rsidRPr="00292780" w:rsidRDefault="00292780" w:rsidP="00292780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927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Student is missing more than 4 of the </w:t>
            </w:r>
            <w:r w:rsidR="00E451A4" w:rsidRPr="002927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requirements</w:t>
            </w:r>
            <w:r w:rsidRPr="002927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on the poster. Poorly constructed.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92780" w:rsidRPr="00292780" w:rsidRDefault="00292780" w:rsidP="00292780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2780" w:rsidRPr="00292780" w:rsidTr="00292780">
        <w:trPr>
          <w:tblCellSpacing w:w="7" w:type="dxa"/>
        </w:trPr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2780" w:rsidRPr="00292780" w:rsidRDefault="00292780" w:rsidP="00292780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Summary (3</w:t>
            </w:r>
            <w:r w:rsidRPr="0029278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 xml:space="preserve"> paragraphs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, one for each character</w:t>
            </w:r>
            <w:r w:rsidRPr="0029278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)</w:t>
            </w:r>
            <w:r w:rsidRPr="002927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2780" w:rsidRPr="00292780" w:rsidRDefault="00292780" w:rsidP="00292780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92780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Excellent</w:t>
            </w:r>
          </w:p>
          <w:p w:rsidR="00292780" w:rsidRPr="00292780" w:rsidRDefault="00292780" w:rsidP="00292780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Summaries are</w:t>
            </w:r>
            <w:r w:rsidRPr="002927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well written and includes all aspects of the story and the description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 on</w:t>
            </w:r>
            <w:r w:rsidRPr="002927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the poste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r. Paragraphs are well formed. I</w:t>
            </w:r>
            <w:r w:rsidRPr="002927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 is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clear the student read, discussed the articles, and understood each of them.</w:t>
            </w:r>
            <w:r w:rsidRPr="002927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2780" w:rsidRPr="00292780" w:rsidRDefault="00292780" w:rsidP="00292780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92780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Good</w:t>
            </w:r>
          </w:p>
          <w:p w:rsidR="00292780" w:rsidRPr="00292780" w:rsidRDefault="00292780" w:rsidP="00292780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Summary(s)</w:t>
            </w:r>
            <w:r w:rsidRPr="002927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include all aspects of the story and the description of the poster but at least one paragraph is not well formed. </w:t>
            </w:r>
            <w:r w:rsidRPr="002927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It is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clear the student read the article and discussed the others.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2780" w:rsidRPr="00292780" w:rsidRDefault="00292780" w:rsidP="00292780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92780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Fair</w:t>
            </w:r>
          </w:p>
          <w:p w:rsidR="00292780" w:rsidRPr="00292780" w:rsidRDefault="00292780" w:rsidP="00292780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927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Includes a description of some of the t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hings that happened in the article and from the notes</w:t>
            </w:r>
            <w:r w:rsidRPr="002927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 It appears t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he student read most of the article</w:t>
            </w:r>
            <w:r w:rsidRPr="002927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but might not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have understand it or the others.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2780" w:rsidRPr="00292780" w:rsidRDefault="00292780" w:rsidP="00292780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92780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Poor</w:t>
            </w:r>
          </w:p>
          <w:p w:rsidR="00292780" w:rsidRPr="00292780" w:rsidRDefault="00292780" w:rsidP="00292780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927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Summary is too vague. </w:t>
            </w:r>
            <w:r w:rsidRPr="002927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Does not appear the student read or understood the book.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92780" w:rsidRPr="00292780" w:rsidRDefault="00292780" w:rsidP="00292780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2780" w:rsidRPr="00292780" w:rsidTr="00292780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2780" w:rsidRPr="00292780" w:rsidRDefault="00292780" w:rsidP="00292780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9278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Spelling and Grammar</w:t>
            </w:r>
            <w:r w:rsidRPr="002927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2780" w:rsidRPr="00292780" w:rsidRDefault="00292780" w:rsidP="00292780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92780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Excellent</w:t>
            </w:r>
          </w:p>
          <w:p w:rsidR="00292780" w:rsidRPr="00292780" w:rsidRDefault="00292780" w:rsidP="00292780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927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There are no spelling, grammar, or punctuation errors.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2780" w:rsidRPr="00292780" w:rsidRDefault="00292780" w:rsidP="00292780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92780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Good</w:t>
            </w:r>
          </w:p>
          <w:p w:rsidR="00292780" w:rsidRPr="00292780" w:rsidRDefault="00292780" w:rsidP="00292780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927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There are 1-2 errors in spelling, grammar, or punctuation errors.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2780" w:rsidRPr="00292780" w:rsidRDefault="00292780" w:rsidP="00292780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92780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Fair</w:t>
            </w:r>
          </w:p>
          <w:p w:rsidR="00292780" w:rsidRPr="00292780" w:rsidRDefault="00292780" w:rsidP="00292780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927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There are 3-4 spelling, grammar, or punctuation errors.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2780" w:rsidRPr="00292780" w:rsidRDefault="00292780" w:rsidP="00292780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92780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Poor</w:t>
            </w:r>
          </w:p>
          <w:p w:rsidR="00292780" w:rsidRPr="00292780" w:rsidRDefault="00292780" w:rsidP="00292780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927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There are more </w:t>
            </w:r>
            <w:proofErr w:type="spellStart"/>
            <w:r w:rsidRPr="002927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then</w:t>
            </w:r>
            <w:proofErr w:type="spellEnd"/>
            <w:r w:rsidRPr="002927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4 spelling, grammar, or punctuation errors.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92780" w:rsidRPr="00292780" w:rsidRDefault="00292780" w:rsidP="00292780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2780" w:rsidRPr="00292780" w:rsidTr="00292780">
        <w:trPr>
          <w:tblCellSpacing w:w="7" w:type="dxa"/>
        </w:trPr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2780" w:rsidRPr="00292780" w:rsidRDefault="00292780" w:rsidP="00292780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Effort and Collaboration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2780" w:rsidRPr="00292780" w:rsidRDefault="00292780" w:rsidP="00292780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92780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Excellent</w:t>
            </w:r>
          </w:p>
          <w:p w:rsidR="00292780" w:rsidRPr="00292780" w:rsidRDefault="00292780" w:rsidP="00292780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927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The Poster has clear, colorful illustrations and good use of space. </w:t>
            </w:r>
            <w:r w:rsidRPr="002927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It appears the student spent a lot of effort getting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things just right. Shows student has worked collaboratively with their group.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2780" w:rsidRPr="00292780" w:rsidRDefault="00292780" w:rsidP="00292780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92780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Good</w:t>
            </w:r>
          </w:p>
          <w:p w:rsidR="00292780" w:rsidRPr="00292780" w:rsidRDefault="00292780" w:rsidP="00292780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927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The Poster has clear, colorful illustrations, and weak use of space. </w:t>
            </w:r>
            <w:r w:rsidRPr="002927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It appears the student w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orked on it and tried to work collaboratively in a group.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2780" w:rsidRPr="00292780" w:rsidRDefault="00292780" w:rsidP="00292780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92780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Fair</w:t>
            </w:r>
          </w:p>
          <w:p w:rsidR="00292780" w:rsidRPr="00292780" w:rsidRDefault="00292780" w:rsidP="00292780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927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The Poster has unclear, not colorful illustrations and weak use of space. </w:t>
            </w:r>
            <w:r w:rsidRPr="002927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It looks like the student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did not collaborate well with their group to gain information</w:t>
            </w:r>
            <w:r w:rsidRPr="002927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 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2780" w:rsidRPr="00292780" w:rsidRDefault="00292780" w:rsidP="00292780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92780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Poor</w:t>
            </w:r>
          </w:p>
          <w:p w:rsidR="00292780" w:rsidRPr="00292780" w:rsidRDefault="00292780" w:rsidP="00292780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927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The Poster has poorly constructed illustrations. </w:t>
            </w:r>
            <w:r w:rsidRPr="002927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It looks like the student threw it together at the last minute without much care.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92780" w:rsidRPr="00292780" w:rsidRDefault="00292780" w:rsidP="00292780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2780" w:rsidRPr="00292780" w:rsidTr="00292780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2780" w:rsidRPr="00292780" w:rsidRDefault="00292780" w:rsidP="00292780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9278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Description of Character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2780" w:rsidRPr="00292780" w:rsidRDefault="00292780" w:rsidP="00292780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92780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Excellent</w:t>
            </w:r>
          </w:p>
          <w:p w:rsidR="00292780" w:rsidRPr="00292780" w:rsidRDefault="00292780" w:rsidP="00292780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927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Student has accurately described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3</w:t>
            </w:r>
            <w:r w:rsidRPr="002927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character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</w:t>
            </w:r>
            <w:r w:rsidRPr="002927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within the posters requirements. I feel as if I know the character.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2780" w:rsidRPr="00292780" w:rsidRDefault="00292780" w:rsidP="00292780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92780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Good</w:t>
            </w:r>
          </w:p>
          <w:p w:rsidR="00292780" w:rsidRPr="00292780" w:rsidRDefault="00292780" w:rsidP="00292780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927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Student has described the character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</w:t>
            </w:r>
            <w:r w:rsidRPr="002927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within the posters requirements.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2780" w:rsidRPr="00292780" w:rsidRDefault="00292780" w:rsidP="00292780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92780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Fair</w:t>
            </w:r>
          </w:p>
          <w:p w:rsidR="00292780" w:rsidRPr="00292780" w:rsidRDefault="00292780" w:rsidP="00292780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927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Student has not accurately described the character within the posters requirements.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2780" w:rsidRPr="00292780" w:rsidRDefault="00292780" w:rsidP="00292780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92780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Poor</w:t>
            </w:r>
          </w:p>
          <w:p w:rsidR="00292780" w:rsidRPr="00292780" w:rsidRDefault="00292780" w:rsidP="00292780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927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Student did a poor job with the </w:t>
            </w:r>
            <w:r w:rsidR="00E451A4" w:rsidRPr="002927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description</w:t>
            </w:r>
            <w:bookmarkStart w:id="0" w:name="_GoBack"/>
            <w:bookmarkEnd w:id="0"/>
            <w:r w:rsidRPr="002927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within the posters requirements.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92780" w:rsidRPr="00292780" w:rsidRDefault="00292780" w:rsidP="00292780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F5522" w:rsidRDefault="00C775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986F7" wp14:editId="242B6BA7">
                <wp:simplePos x="0" y="0"/>
                <wp:positionH relativeFrom="margin">
                  <wp:align>left</wp:align>
                </wp:positionH>
                <wp:positionV relativeFrom="paragraph">
                  <wp:posOffset>-6430911</wp:posOffset>
                </wp:positionV>
                <wp:extent cx="1828800" cy="182880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75CA" w:rsidRPr="00C775CA" w:rsidRDefault="00C775CA" w:rsidP="00C775CA">
                            <w:pPr>
                              <w:spacing w:after="0" w:line="192" w:lineRule="atLeast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75CA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Most Wanted Poster Rubric: slavery revolt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2986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506.35pt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AifKX+3gAAAAs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:rsidR="00C775CA" w:rsidRPr="00C775CA" w:rsidRDefault="00C775CA" w:rsidP="00C775CA">
                      <w:pPr>
                        <w:spacing w:after="0" w:line="192" w:lineRule="atLeast"/>
                        <w:jc w:val="center"/>
                        <w:rPr>
                          <w:rFonts w:ascii="Verdana" w:eastAsia="Times New Roman" w:hAnsi="Verdana" w:cs="Times New Roman"/>
                          <w:b/>
                          <w:bCs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775CA">
                        <w:rPr>
                          <w:rFonts w:ascii="Verdana" w:eastAsia="Times New Roman" w:hAnsi="Verdana" w:cs="Times New Roman"/>
                          <w:b/>
                          <w:bCs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Most Wanted Poster Rubric: slavery revolt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F5522" w:rsidSect="00C775C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80"/>
    <w:rsid w:val="00292780"/>
    <w:rsid w:val="00B10A10"/>
    <w:rsid w:val="00C775CA"/>
    <w:rsid w:val="00E4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36344-E5B2-4767-8F65-3A45DA7D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92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8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6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4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7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2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1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6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5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7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8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3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8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4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byersa</dc:creator>
  <cp:keywords/>
  <dc:description/>
  <cp:lastModifiedBy>byersa</cp:lastModifiedBy>
  <cp:revision>2</cp:revision>
  <dcterms:created xsi:type="dcterms:W3CDTF">2014-11-19T03:59:00Z</dcterms:created>
  <dcterms:modified xsi:type="dcterms:W3CDTF">2014-11-19T04:14:00Z</dcterms:modified>
</cp:coreProperties>
</file>